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F4363C" w:rsidRDefault="00557858" w:rsidP="00777A5F">
      <w:pPr>
        <w:spacing w:after="60" w:line="240" w:lineRule="auto"/>
        <w:ind w:left="5387"/>
        <w:outlineLvl w:val="1"/>
        <w:rPr>
          <w:rFonts w:ascii="Times New Roman" w:eastAsia="Times New Roman" w:hAnsi="Times New Roman" w:cs="Times New Roman"/>
          <w:color w:val="FF0000"/>
          <w:sz w:val="28"/>
          <w:szCs w:val="28"/>
        </w:rPr>
      </w:pPr>
      <w:r w:rsidRPr="001D720E">
        <w:rPr>
          <w:rFonts w:ascii="Times New Roman" w:eastAsia="Times New Roman" w:hAnsi="Times New Roman" w:cs="Times New Roman"/>
          <w:sz w:val="28"/>
          <w:szCs w:val="28"/>
        </w:rPr>
        <w:t>о</w:t>
      </w:r>
      <w:r w:rsidR="00746936" w:rsidRPr="001D720E">
        <w:rPr>
          <w:rFonts w:ascii="Times New Roman" w:eastAsia="Times New Roman" w:hAnsi="Times New Roman" w:cs="Times New Roman"/>
          <w:sz w:val="28"/>
          <w:szCs w:val="28"/>
        </w:rPr>
        <w:t>т</w:t>
      </w:r>
      <w:r w:rsidRPr="001D720E">
        <w:rPr>
          <w:rFonts w:ascii="Times New Roman" w:eastAsia="Times New Roman" w:hAnsi="Times New Roman" w:cs="Times New Roman"/>
          <w:sz w:val="28"/>
          <w:szCs w:val="28"/>
        </w:rPr>
        <w:t xml:space="preserve"> </w:t>
      </w:r>
      <w:r w:rsidR="00777A5F" w:rsidRPr="001D720E">
        <w:rPr>
          <w:rFonts w:ascii="Times New Roman" w:eastAsia="Times New Roman" w:hAnsi="Times New Roman" w:cs="Times New Roman"/>
          <w:sz w:val="28"/>
          <w:szCs w:val="28"/>
        </w:rPr>
        <w:t xml:space="preserve"> </w:t>
      </w:r>
      <w:r w:rsidR="00A20090">
        <w:rPr>
          <w:rFonts w:ascii="Times New Roman" w:eastAsia="Times New Roman" w:hAnsi="Times New Roman" w:cs="Times New Roman"/>
          <w:sz w:val="28"/>
          <w:szCs w:val="28"/>
        </w:rPr>
        <w:t>28</w:t>
      </w:r>
      <w:r w:rsidR="00F91E40" w:rsidRPr="001D720E">
        <w:rPr>
          <w:rFonts w:ascii="Times New Roman" w:eastAsia="Times New Roman" w:hAnsi="Times New Roman" w:cs="Times New Roman"/>
          <w:sz w:val="28"/>
          <w:szCs w:val="28"/>
        </w:rPr>
        <w:t>.11.2022</w:t>
      </w:r>
      <w:r w:rsidR="000239A1">
        <w:rPr>
          <w:rFonts w:ascii="Times New Roman" w:eastAsia="Times New Roman" w:hAnsi="Times New Roman" w:cs="Times New Roman"/>
          <w:sz w:val="28"/>
          <w:szCs w:val="28"/>
        </w:rPr>
        <w:t xml:space="preserve">  </w:t>
      </w:r>
      <w:r w:rsidR="00E0317F" w:rsidRPr="00D546D3">
        <w:rPr>
          <w:rFonts w:ascii="Times New Roman" w:eastAsia="Times New Roman" w:hAnsi="Times New Roman" w:cs="Times New Roman"/>
          <w:sz w:val="28"/>
          <w:szCs w:val="28"/>
        </w:rPr>
        <w:t xml:space="preserve">  </w:t>
      </w:r>
      <w:r w:rsidR="00746936" w:rsidRPr="001D720E">
        <w:rPr>
          <w:rFonts w:ascii="Times New Roman" w:eastAsia="Times New Roman" w:hAnsi="Times New Roman" w:cs="Times New Roman"/>
          <w:sz w:val="28"/>
          <w:szCs w:val="28"/>
        </w:rPr>
        <w:t xml:space="preserve">№ </w:t>
      </w:r>
      <w:r w:rsidR="00F91E40" w:rsidRPr="001D720E">
        <w:rPr>
          <w:rFonts w:ascii="Times New Roman" w:eastAsia="Times New Roman" w:hAnsi="Times New Roman" w:cs="Times New Roman"/>
          <w:sz w:val="28"/>
          <w:szCs w:val="28"/>
        </w:rPr>
        <w:t>3</w:t>
      </w:r>
      <w:r w:rsidR="001D720E" w:rsidRPr="001D720E">
        <w:rPr>
          <w:rFonts w:ascii="Times New Roman" w:eastAsia="Times New Roman" w:hAnsi="Times New Roman" w:cs="Times New Roman"/>
          <w:sz w:val="28"/>
          <w:szCs w:val="28"/>
        </w:rPr>
        <w:t>129</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D546D3">
        <w:rPr>
          <w:rFonts w:ascii="Times New Roman" w:eastAsia="Times New Roman" w:hAnsi="Times New Roman" w:cs="Times New Roman"/>
          <w:sz w:val="28"/>
          <w:szCs w:val="28"/>
          <w:lang w:eastAsia="ru-RU"/>
        </w:rPr>
        <w:t>л</w:t>
      </w:r>
      <w:r w:rsidR="007302A2" w:rsidRPr="00D546D3">
        <w:rPr>
          <w:sz w:val="23"/>
          <w:szCs w:val="23"/>
          <w:lang w:eastAsia="ru-RU"/>
        </w:rPr>
        <w:t xml:space="preserve">юбое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D546D3">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D546D3">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3C4C17" w:rsidRPr="00D546D3">
        <w:rPr>
          <w:rFonts w:ascii="Times New Roman" w:eastAsia="Times New Roman" w:hAnsi="Times New Roman" w:cs="Times New Roman"/>
          <w:sz w:val="28"/>
          <w:szCs w:val="28"/>
          <w:lang w:eastAsia="ru-RU"/>
        </w:rPr>
        <w:t>23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2</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3C4C17" w:rsidRPr="00D546D3" w:rsidRDefault="00746936" w:rsidP="003C4C17">
      <w:pPr>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6.5. </w:t>
      </w:r>
      <w:r w:rsidR="003C4C17" w:rsidRPr="00D546D3">
        <w:rPr>
          <w:rFonts w:ascii="Times New Roman" w:hAnsi="Times New Roman" w:cs="Times New Roman"/>
          <w:sz w:val="28"/>
          <w:szCs w:val="28"/>
        </w:rPr>
        <w:t xml:space="preserve">Заявка на участие в аукционе подается претендентом на сайте электронной площадки, указанном в пункте 22 </w:t>
      </w:r>
      <w:r w:rsidR="003C4C17" w:rsidRPr="00D546D3">
        <w:rPr>
          <w:rFonts w:ascii="Times New Roman" w:eastAsia="Times New Roman" w:hAnsi="Times New Roman" w:cs="Times New Roman"/>
          <w:sz w:val="28"/>
          <w:szCs w:val="26"/>
          <w:lang w:eastAsia="ru-RU"/>
        </w:rPr>
        <w:t>Информационной карты,</w:t>
      </w:r>
      <w:r w:rsidR="003C4C17" w:rsidRPr="00D546D3">
        <w:rPr>
          <w:rFonts w:ascii="Times New Roman" w:hAnsi="Times New Roman" w:cs="Times New Roman"/>
          <w:sz w:val="28"/>
          <w:szCs w:val="28"/>
        </w:rPr>
        <w:t xml:space="preserve"> путем заполнения ее электронной формы с приложением к ней электронных образов документов.</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6.6. Одно лицо имеет право подать только одну заявку на один объект приватизации.</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C4C17" w:rsidRPr="00D546D3" w:rsidRDefault="00242176" w:rsidP="003C4C17">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6.8. </w:t>
      </w:r>
      <w:r w:rsidR="003C4C17" w:rsidRPr="00D546D3">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(московскому) времени, в котором функционирует электронная площадка.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6.9</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73CD0"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7.1. Заявитель вправе </w:t>
      </w:r>
      <w:r w:rsidR="00D9538E" w:rsidRPr="00D546D3">
        <w:rPr>
          <w:rFonts w:ascii="Times New Roman" w:hAnsi="Times New Roman" w:cs="Times New Roman"/>
          <w:sz w:val="28"/>
          <w:szCs w:val="28"/>
        </w:rPr>
        <w:t>позднее дня окончания приема заявок отозвать заявку путем направления уведомления об отзыве заявки на электронную площадку</w:t>
      </w:r>
      <w:r w:rsidR="00F73CD0" w:rsidRPr="00D546D3">
        <w:rPr>
          <w:rFonts w:ascii="Times New Roman" w:eastAsia="Times New Roman" w:hAnsi="Times New Roman" w:cs="Times New Roman"/>
          <w:sz w:val="28"/>
          <w:szCs w:val="28"/>
          <w:lang w:eastAsia="ru-RU"/>
        </w:rPr>
        <w:t>, как указанол в пункте 28 Информационный карты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7.2. </w:t>
      </w:r>
      <w:r w:rsidR="00F73CD0" w:rsidRPr="00D546D3">
        <w:rPr>
          <w:rFonts w:ascii="Times New Roman" w:hAnsi="Times New Roman" w:cs="Times New Roman"/>
          <w:sz w:val="28"/>
          <w:szCs w:val="28"/>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D546D3">
        <w:rPr>
          <w:rFonts w:ascii="Times New Roman" w:eastAsia="Times New Roman" w:hAnsi="Times New Roman" w:cs="Times New Roman"/>
          <w:sz w:val="28"/>
          <w:szCs w:val="28"/>
          <w:lang w:eastAsia="ru-RU"/>
        </w:rPr>
        <w:t>.</w:t>
      </w:r>
    </w:p>
    <w:p w:rsidR="00746936" w:rsidRPr="00D546D3" w:rsidRDefault="00F73CD0"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hAnsi="Times New Roman" w:cs="Times New Roman"/>
          <w:sz w:val="28"/>
          <w:szCs w:val="28"/>
        </w:rPr>
        <w:t>7.</w:t>
      </w:r>
      <w:r w:rsidR="002A3792" w:rsidRPr="00D546D3">
        <w:rPr>
          <w:rFonts w:ascii="Times New Roman" w:hAnsi="Times New Roman" w:cs="Times New Roman"/>
          <w:sz w:val="28"/>
          <w:szCs w:val="28"/>
        </w:rPr>
        <w:t>3</w:t>
      </w:r>
      <w:r w:rsidRPr="00D546D3">
        <w:rPr>
          <w:rFonts w:ascii="Times New Roman" w:hAnsi="Times New Roman" w:cs="Times New Roman"/>
          <w:sz w:val="28"/>
          <w:szCs w:val="28"/>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r w:rsidR="00746936"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746936" w:rsidP="002A3792">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8.5.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D923C6" w:rsidP="00D923C6">
      <w:pPr>
        <w:autoSpaceDE w:val="0"/>
        <w:autoSpaceDN w:val="0"/>
        <w:adjustRightInd w:val="0"/>
        <w:spacing w:after="0" w:line="240" w:lineRule="auto"/>
        <w:ind w:firstLine="540"/>
        <w:jc w:val="both"/>
        <w:rPr>
          <w:rFonts w:ascii="TimesNewRomanPSMT" w:hAnsi="TimesNewRomanPSMT" w:cs="TimesNewRomanPSMT"/>
          <w:sz w:val="28"/>
          <w:szCs w:val="28"/>
        </w:rPr>
      </w:pPr>
      <w:r w:rsidRPr="00D546D3">
        <w:rPr>
          <w:rFonts w:ascii="Times New Roman" w:hAnsi="Times New Roman" w:cs="Times New Roman"/>
          <w:sz w:val="28"/>
          <w:szCs w:val="28"/>
        </w:rPr>
        <w:t xml:space="preserve">8.6. </w:t>
      </w:r>
      <w:r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746936" w:rsidRPr="00D546D3">
        <w:rPr>
          <w:b w:val="0"/>
        </w:rPr>
        <w:t>9.1.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9.3. </w:t>
      </w:r>
      <w:r w:rsidR="002A3792" w:rsidRPr="00D546D3">
        <w:rPr>
          <w:b w:val="0"/>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746936"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9.</w:t>
      </w:r>
      <w:r w:rsidR="00176718" w:rsidRPr="00D546D3">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0265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w:t>
      </w:r>
      <w:r w:rsidR="0002655C" w:rsidRPr="00D546D3">
        <w:rPr>
          <w:rFonts w:ascii="Times New Roman" w:eastAsia="Times New Roman" w:hAnsi="Times New Roman" w:cs="Times New Roman"/>
          <w:sz w:val="28"/>
          <w:szCs w:val="28"/>
          <w:lang w:eastAsia="ru-RU"/>
        </w:rPr>
        <w:t>нии аукциона, на "шаг аукциона" (</w:t>
      </w:r>
      <w:r w:rsidRPr="00D546D3">
        <w:rPr>
          <w:rFonts w:ascii="Times New Roman" w:eastAsia="Times New Roman" w:hAnsi="Times New Roman" w:cs="Times New Roman"/>
          <w:sz w:val="28"/>
          <w:szCs w:val="28"/>
          <w:lang w:eastAsia="ru-RU"/>
        </w:rPr>
        <w:t>величина повышения начальной (минимальной) цены договора</w:t>
      </w:r>
      <w:r w:rsidR="0002655C" w:rsidRPr="00D546D3">
        <w:rPr>
          <w:rFonts w:ascii="Times New Roman" w:eastAsia="Times New Roman" w:hAnsi="Times New Roman" w:cs="Times New Roman"/>
          <w:sz w:val="28"/>
          <w:szCs w:val="28"/>
          <w:lang w:eastAsia="ru-RU"/>
        </w:rPr>
        <w:t>).</w:t>
      </w:r>
    </w:p>
    <w:p w:rsidR="00746936" w:rsidRPr="00D546D3" w:rsidRDefault="0002655C"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10.2</w:t>
      </w:r>
      <w:r w:rsidR="00746936" w:rsidRPr="00D546D3">
        <w:rPr>
          <w:rFonts w:ascii="Times New Roman" w:eastAsia="Times New Roman" w:hAnsi="Times New Roman" w:cs="Times New Roman"/>
          <w:sz w:val="28"/>
          <w:szCs w:val="28"/>
          <w:lang w:eastAsia="ru-RU"/>
        </w:rPr>
        <w:t xml:space="preserve">. "Шаг аукциона" указан в пункте </w:t>
      </w:r>
      <w:r w:rsidR="002D00D1" w:rsidRPr="00D546D3">
        <w:rPr>
          <w:rFonts w:ascii="Times New Roman" w:eastAsia="Times New Roman" w:hAnsi="Times New Roman" w:cs="Times New Roman"/>
          <w:sz w:val="28"/>
          <w:szCs w:val="28"/>
          <w:lang w:eastAsia="ru-RU"/>
        </w:rPr>
        <w:t>11</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Информационной карты аукциона.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10.3. 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10.4. Со времени начала проведения процедуры аукциона Оператором размещается: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xml:space="preserve">- в закрытой части электронной площадки - помимо информации, указанной в открытой частиэлектронной площадки, также предложения о цене </w:t>
      </w:r>
      <w:r w:rsidRPr="00D546D3">
        <w:rPr>
          <w:rFonts w:ascii="Times New Roman" w:hAnsi="Times New Roman" w:cs="Times New Roman"/>
          <w:sz w:val="28"/>
          <w:szCs w:val="28"/>
        </w:rPr>
        <w:lastRenderedPageBreak/>
        <w:t>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10.5.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10.6.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10.7.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10.8. Победителем аукциона признается участник аукциона, предложивший наиболее высокуюцену договора аренды.</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10.9.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10.10.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времениприостановления и возобновления аукциона, уведомляет об этом участников, а такженаправляет указанную информацию организатору торгов для внесения в протокол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10.11. Процедура аукциона считается завершенной с момента подписания Организатором торговпротокола об итогах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10.12.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10.13. Решение о признании аукциона несостоявшимся оформляется протоколом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10.14. В течение одного часа со времени подписания протокола об итогах аукциона победителю</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(участнику, сделавшему предпоследнее предложение о цене договора) направляется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уведомление о признании его победителем, участником, сделавшим предпоследнее</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 с приложением данного протокола, а также размещается в</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открытой части электронной площадки следующая информация: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наименование объекта и иные позволяющие его индивидуализироватьсведения;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цена сделки;</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фамилия, имя, отчество физического лица или наименовании юридического лица –победителя.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D546D3">
        <w:rPr>
          <w:rFonts w:ascii="Times New Roman" w:eastAsia="Times New Roman" w:hAnsi="Times New Roman" w:cs="Times New Roman"/>
          <w:sz w:val="28"/>
          <w:szCs w:val="26"/>
          <w:lang w:eastAsia="ru-RU"/>
        </w:rPr>
        <w:t>указаны в пункт</w:t>
      </w:r>
      <w:r w:rsidR="00AB0BEE" w:rsidRPr="00D546D3">
        <w:rPr>
          <w:rFonts w:ascii="Times New Roman" w:eastAsia="Times New Roman" w:hAnsi="Times New Roman" w:cs="Times New Roman"/>
          <w:sz w:val="28"/>
          <w:szCs w:val="26"/>
          <w:lang w:eastAsia="ru-RU"/>
        </w:rPr>
        <w:t>ах</w:t>
      </w:r>
      <w:r w:rsidRPr="00D546D3">
        <w:rPr>
          <w:rFonts w:ascii="Times New Roman" w:eastAsia="Times New Roman" w:hAnsi="Times New Roman" w:cs="Times New Roman"/>
          <w:sz w:val="28"/>
          <w:szCs w:val="26"/>
          <w:lang w:eastAsia="ru-RU"/>
        </w:rPr>
        <w:t xml:space="preserve"> </w:t>
      </w:r>
      <w:r w:rsidR="00176718" w:rsidRPr="00D546D3">
        <w:rPr>
          <w:rFonts w:ascii="Times New Roman" w:eastAsia="Times New Roman" w:hAnsi="Times New Roman" w:cs="Times New Roman"/>
          <w:sz w:val="28"/>
          <w:szCs w:val="26"/>
          <w:lang w:eastAsia="ru-RU"/>
        </w:rPr>
        <w:t>1</w:t>
      </w:r>
      <w:r w:rsidRPr="00D546D3">
        <w:rPr>
          <w:rFonts w:ascii="Times New Roman" w:eastAsia="Times New Roman" w:hAnsi="Times New Roman" w:cs="Times New Roman"/>
          <w:sz w:val="28"/>
          <w:szCs w:val="26"/>
          <w:lang w:eastAsia="ru-RU"/>
        </w:rPr>
        <w:t>2</w:t>
      </w:r>
      <w:r w:rsidR="00176718"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6"/>
          <w:lang w:eastAsia="ru-RU"/>
        </w:rPr>
        <w:t>1</w:t>
      </w:r>
      <w:r w:rsidR="00176718"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11.2. Задаток вносится в безналичном порядке на счет </w:t>
      </w:r>
      <w:r w:rsidR="00176718" w:rsidRPr="00D546D3">
        <w:rPr>
          <w:rFonts w:ascii="Times New Roman" w:eastAsia="Times New Roman" w:hAnsi="Times New Roman" w:cs="Times New Roman"/>
          <w:sz w:val="28"/>
          <w:szCs w:val="28"/>
          <w:lang w:eastAsia="ru-RU"/>
        </w:rPr>
        <w:t>электронной площадки</w:t>
      </w:r>
      <w:r w:rsidRPr="00D546D3">
        <w:rPr>
          <w:rFonts w:ascii="Times New Roman" w:eastAsia="Times New Roman" w:hAnsi="Times New Roman" w:cs="Times New Roman"/>
          <w:sz w:val="28"/>
          <w:szCs w:val="28"/>
          <w:lang w:eastAsia="ru-RU"/>
        </w:rPr>
        <w:t xml:space="preserve">, указанный в пункте </w:t>
      </w:r>
      <w:r w:rsidR="00176718" w:rsidRPr="00D546D3">
        <w:rPr>
          <w:rFonts w:ascii="Times New Roman" w:eastAsia="Times New Roman" w:hAnsi="Times New Roman" w:cs="Times New Roman"/>
          <w:sz w:val="28"/>
          <w:szCs w:val="28"/>
          <w:lang w:eastAsia="ru-RU"/>
        </w:rPr>
        <w:t>13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AB0BEE" w:rsidRPr="00D546D3" w:rsidRDefault="00746936"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11.3. </w:t>
      </w:r>
      <w:r w:rsidR="00AB0BEE" w:rsidRPr="00D546D3">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D546D3">
        <w:rPr>
          <w:sz w:val="28"/>
          <w:szCs w:val="28"/>
        </w:rPr>
        <w:t xml:space="preserve"> </w:t>
      </w:r>
      <w:r w:rsidR="00AB0BEE" w:rsidRPr="00D546D3">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Pr="00D546D3">
        <w:rPr>
          <w:sz w:val="28"/>
          <w:szCs w:val="28"/>
        </w:rPr>
        <w:t xml:space="preserve"> </w:t>
      </w:r>
      <w:r w:rsidRPr="00D546D3">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11.6. В случае отказа Организатора торгов от проведения аукциона, задатки возвращаются</w:t>
      </w:r>
      <w:r w:rsidRPr="00D546D3">
        <w:rPr>
          <w:sz w:val="28"/>
          <w:szCs w:val="28"/>
        </w:rPr>
        <w:t xml:space="preserve"> </w:t>
      </w:r>
      <w:r w:rsidRPr="00D546D3">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lastRenderedPageBreak/>
        <w:t>11.7.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AB0BEE" w:rsidP="00AB0BEE">
      <w:pPr>
        <w:pStyle w:val="a6"/>
        <w:tabs>
          <w:tab w:val="left" w:pos="0"/>
          <w:tab w:val="left" w:pos="142"/>
        </w:tabs>
        <w:ind w:hanging="34"/>
        <w:jc w:val="both"/>
        <w:rPr>
          <w:rFonts w:eastAsia="Arial"/>
          <w:b w:val="0"/>
          <w:lang w:eastAsia="ar-SA"/>
        </w:rPr>
      </w:pPr>
      <w:r w:rsidRPr="00D546D3">
        <w:rPr>
          <w:rFonts w:eastAsia="Arial"/>
          <w:b w:val="0"/>
          <w:lang w:eastAsia="ar-SA"/>
        </w:rPr>
        <w:tab/>
      </w:r>
      <w:r w:rsidRPr="00D546D3">
        <w:rPr>
          <w:rFonts w:eastAsia="Arial"/>
          <w:b w:val="0"/>
          <w:lang w:eastAsia="ar-SA"/>
        </w:rPr>
        <w:tab/>
      </w:r>
      <w:r w:rsidRPr="00D546D3">
        <w:rPr>
          <w:rFonts w:eastAsia="Arial"/>
          <w:b w:val="0"/>
          <w:lang w:eastAsia="ar-SA"/>
        </w:rPr>
        <w:tab/>
      </w:r>
      <w:r w:rsidR="00746936" w:rsidRPr="00D546D3">
        <w:rPr>
          <w:rFonts w:eastAsia="Arial"/>
          <w:b w:val="0"/>
          <w:lang w:eastAsia="ar-SA"/>
        </w:rPr>
        <w:t>12.1.</w:t>
      </w:r>
      <w:r w:rsidRPr="00D546D3">
        <w:rPr>
          <w:b w:val="0"/>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D546D3">
        <w:rPr>
          <w:b w:val="0"/>
          <w:szCs w:val="26"/>
        </w:rPr>
        <w:t>пунктом 29 Информационной карты</w:t>
      </w:r>
      <w:r w:rsidR="00746936" w:rsidRPr="00D546D3">
        <w:rPr>
          <w:rFonts w:eastAsia="Arial"/>
          <w:b w:val="0"/>
          <w:lang w:eastAsia="ar-SA"/>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12.2.Дата, время, график проведения осмотра имущества указаны в пункте 3</w:t>
      </w:r>
      <w:r w:rsidR="00AB0BEE" w:rsidRPr="00D546D3">
        <w:rPr>
          <w:rFonts w:ascii="Times New Roman" w:eastAsia="Times New Roman" w:hAnsi="Times New Roman" w:cs="Times New Roman"/>
          <w:sz w:val="28"/>
          <w:szCs w:val="28"/>
          <w:lang w:eastAsia="ru-RU"/>
        </w:rPr>
        <w:t>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w:t>
      </w:r>
      <w:r w:rsidRPr="00D546D3">
        <w:rPr>
          <w:rFonts w:ascii="Times New Roman" w:hAnsi="Times New Roman" w:cs="Times New Roman"/>
          <w:sz w:val="28"/>
          <w:szCs w:val="28"/>
        </w:rPr>
        <w:lastRenderedPageBreak/>
        <w:t>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Pr="00D546D3"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E14C75"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14</w:t>
      </w:r>
      <w:r w:rsidR="00E14C75" w:rsidRPr="00D546D3">
        <w:rPr>
          <w:rFonts w:ascii="Times New Roman" w:hAnsi="Times New Roman" w:cs="Times New Roman"/>
          <w:bCs/>
          <w:sz w:val="28"/>
          <w:szCs w:val="28"/>
        </w:rPr>
        <w:t>. Порядок проведения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 Аукцион проводится в указанный в извещении о проведении аукциона день и час путемповышения начальной (минимальной) цены договора (цены лота), указанной в извещении опроведении аукциона, документации об аукционе, на «шаг аукциона» в пределах от 5 % до0,5 % начальной (минимальной) цены договора.</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Начальная (минимальная) цена договора (цена лота) – устанавливается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имуществабез учета НДС.</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.2. Со времени начала проведения процедуры аукциона Оператором размещается: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закрытой части электронной площадки - помимо информации, указанной в открытой частиэлектронной площадки, также предложения о цене 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.3.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 xml:space="preserve">.4.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w:t>
      </w:r>
      <w:r w:rsidR="00E14C75" w:rsidRPr="00D546D3">
        <w:rPr>
          <w:rFonts w:ascii="Times New Roman" w:hAnsi="Times New Roman" w:cs="Times New Roman"/>
          <w:sz w:val="28"/>
          <w:szCs w:val="28"/>
        </w:rPr>
        <w:lastRenderedPageBreak/>
        <w:t>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.5.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.6. Победителем аукциона признается участник аукциона, предложивший наиболее высокуюцену договора аренды.</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.7.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.8.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приостановления и возобновления аукциона, уведомляет об этом участников, а также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направляет указанную информацию организатору торгов для внесения в протокол об итогахаукциона.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.9. Процедура аукциона считается завершенной с момента подписания Организатором торговпротокола об итогах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.10.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.11. Решение о признании аукциона несостоявшимся оформляется протоколом об итогахаукциона.</w:t>
      </w:r>
    </w:p>
    <w:p w:rsidR="00E14C75" w:rsidRPr="00D546D3" w:rsidRDefault="007F75BB" w:rsidP="00233079">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.12. В течение одного часа со времени подписания протокола об итогах аукциона победителю</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(участнику, сделавшему предпоследнее предложение о цене договора) направляетсяуведомление о признании его победителем, участником, сделавшим предпоследнеепредложение о цене договора, с приложением данного протокола, а также размещается в</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открытой части электронной площадки следующая информация: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 xml:space="preserve"> наименование объекта и иные позволяющие его индивидуализировать</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lastRenderedPageBreak/>
        <w:t>сведения;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цена сделки;</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фамилия, имя, отчество физического лица или наименовании юридического лица –</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победителя.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Обеспечение исполнения договора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15</w:t>
      </w:r>
      <w:r w:rsidR="00746936" w:rsidRPr="00D546D3">
        <w:rPr>
          <w:rFonts w:ascii="Times New Roman" w:eastAsia="Times New Roman" w:hAnsi="Times New Roman" w:cs="Times New Roman"/>
          <w:sz w:val="28"/>
          <w:szCs w:val="28"/>
          <w:lang w:eastAsia="ru-RU"/>
        </w:rPr>
        <w:t xml:space="preserve">.1. Требование об обеспечении исполнения договора не установлено.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16</w:t>
      </w:r>
      <w:r w:rsidR="00746936" w:rsidRPr="00D546D3">
        <w:rPr>
          <w:rFonts w:ascii="Times New Roman" w:eastAsia="Times New Roman" w:hAnsi="Times New Roman" w:cs="Times New Roman"/>
          <w:bCs/>
          <w:sz w:val="28"/>
          <w:szCs w:val="24"/>
          <w:lang w:eastAsia="ru-RU"/>
        </w:rPr>
        <w:t>.2. Заключение договора осуществляется в порядке и сроке, предусмотренном приказом ФАС № 67 от 10.02.2010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7F75BB" w:rsidRPr="00D546D3">
        <w:rPr>
          <w:rFonts w:ascii="Times New Roman" w:eastAsia="Arial" w:hAnsi="Times New Roman" w:cs="Times New Roman"/>
          <w:bCs/>
          <w:sz w:val="28"/>
          <w:szCs w:val="20"/>
          <w:lang w:eastAsia="ar-SA"/>
        </w:rPr>
        <w:t>6</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w:t>
      </w:r>
      <w:r w:rsidRPr="00D546D3">
        <w:rPr>
          <w:rFonts w:ascii="Times New Roman" w:eastAsia="Arial" w:hAnsi="Times New Roman" w:cs="Times New Roman"/>
          <w:sz w:val="28"/>
          <w:szCs w:val="28"/>
          <w:lang w:eastAsia="ar-SA"/>
        </w:rPr>
        <w:lastRenderedPageBreak/>
        <w:t>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7F75BB" w:rsidP="007F75BB">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Arial" w:hAnsi="Times New Roman" w:cs="Times New Roman"/>
          <w:sz w:val="28"/>
          <w:szCs w:val="28"/>
          <w:lang w:eastAsia="ar-SA"/>
        </w:rPr>
        <w:t xml:space="preserve">16.10. </w:t>
      </w:r>
      <w:r w:rsidRPr="00D546D3">
        <w:rPr>
          <w:rFonts w:ascii="Times New Roman" w:hAnsi="Times New Roman" w:cs="Times New Roman"/>
          <w:sz w:val="28"/>
          <w:szCs w:val="28"/>
        </w:rPr>
        <w:t>Субъекты малого и среднего предпринимательства пользуются преимущественнымправом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являетсянахождение арендуемого имущества на день подачи заявления во временном пользованииарендатора непрерывно в течение двух и более лет в соответствии с договором аренды такогоимущества.</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p>
    <w:p w:rsidR="007F75BB" w:rsidRPr="00D546D3" w:rsidRDefault="007F75BB" w:rsidP="007F75BB">
      <w:pPr>
        <w:autoSpaceDE w:val="0"/>
        <w:autoSpaceDN w:val="0"/>
        <w:adjustRightInd w:val="0"/>
        <w:spacing w:after="0" w:line="240" w:lineRule="auto"/>
        <w:jc w:val="both"/>
        <w:rPr>
          <w:rFonts w:ascii="Times New Roman" w:hAnsi="Times New Roman" w:cs="Times New Roman"/>
          <w:sz w:val="24"/>
          <w:szCs w:val="24"/>
        </w:rPr>
      </w:pP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7F75BB" w:rsidRPr="00D546D3">
        <w:rPr>
          <w:rFonts w:ascii="Times New Roman" w:eastAsia="Arial" w:hAnsi="Times New Roman" w:cs="Times New Roman"/>
          <w:bCs/>
          <w:sz w:val="28"/>
          <w:szCs w:val="20"/>
          <w:lang w:eastAsia="ar-SA"/>
        </w:rPr>
        <w:t>7</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.2. В случае если аукцион признан несостоявшимся по основаниям, не указанным в пункте 15.1</w:t>
      </w:r>
      <w:r w:rsidRPr="00D546D3">
        <w:rPr>
          <w:rFonts w:ascii="Times New Roman" w:eastAsia="Times New Roman" w:hAnsi="Times New Roman" w:cs="Times New Roman"/>
          <w:bCs/>
          <w:sz w:val="28"/>
          <w:szCs w:val="24"/>
          <w:lang w:eastAsia="ru-RU"/>
        </w:rPr>
        <w:t xml:space="preserve">настоящей аукционной документации, </w:t>
      </w:r>
      <w:r w:rsidRPr="00D546D3">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F6BF4"/>
    <w:rsid w:val="00123B92"/>
    <w:rsid w:val="0014163A"/>
    <w:rsid w:val="00176718"/>
    <w:rsid w:val="00194527"/>
    <w:rsid w:val="001D720E"/>
    <w:rsid w:val="00233079"/>
    <w:rsid w:val="00242176"/>
    <w:rsid w:val="002A3792"/>
    <w:rsid w:val="002D00D1"/>
    <w:rsid w:val="003C4C17"/>
    <w:rsid w:val="00557858"/>
    <w:rsid w:val="005D1CE7"/>
    <w:rsid w:val="005D55BD"/>
    <w:rsid w:val="005F503D"/>
    <w:rsid w:val="00606A72"/>
    <w:rsid w:val="00686EE8"/>
    <w:rsid w:val="00720B0E"/>
    <w:rsid w:val="007302A2"/>
    <w:rsid w:val="00746936"/>
    <w:rsid w:val="00777A5F"/>
    <w:rsid w:val="00782B7F"/>
    <w:rsid w:val="007E3A50"/>
    <w:rsid w:val="007F75BB"/>
    <w:rsid w:val="00843DD6"/>
    <w:rsid w:val="008E24C9"/>
    <w:rsid w:val="00A20090"/>
    <w:rsid w:val="00A45D17"/>
    <w:rsid w:val="00A772F9"/>
    <w:rsid w:val="00AB0BEE"/>
    <w:rsid w:val="00B20083"/>
    <w:rsid w:val="00B42DDC"/>
    <w:rsid w:val="00C050D2"/>
    <w:rsid w:val="00C66D07"/>
    <w:rsid w:val="00C7203C"/>
    <w:rsid w:val="00CA1617"/>
    <w:rsid w:val="00D51889"/>
    <w:rsid w:val="00D546D3"/>
    <w:rsid w:val="00D923C6"/>
    <w:rsid w:val="00D9538E"/>
    <w:rsid w:val="00DC6238"/>
    <w:rsid w:val="00DD62C5"/>
    <w:rsid w:val="00E0317F"/>
    <w:rsid w:val="00E14C75"/>
    <w:rsid w:val="00E4740A"/>
    <w:rsid w:val="00E65282"/>
    <w:rsid w:val="00EE087A"/>
    <w:rsid w:val="00F051EC"/>
    <w:rsid w:val="00F4363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37</cp:revision>
  <cp:lastPrinted>2020-11-02T10:43:00Z</cp:lastPrinted>
  <dcterms:created xsi:type="dcterms:W3CDTF">2019-08-09T11:03:00Z</dcterms:created>
  <dcterms:modified xsi:type="dcterms:W3CDTF">2022-11-29T07:24:00Z</dcterms:modified>
</cp:coreProperties>
</file>